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附件1：:</w:t>
      </w:r>
    </w:p>
    <w:p>
      <w:pPr>
        <w:spacing w:after="156" w:afterLines="50" w:line="276" w:lineRule="auto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t>日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>程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>安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>排</w:t>
      </w:r>
    </w:p>
    <w:tbl>
      <w:tblPr>
        <w:tblStyle w:val="6"/>
        <w:tblW w:w="8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57"/>
        <w:gridCol w:w="1012"/>
        <w:gridCol w:w="422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34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日期</w:t>
            </w: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项目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科目</w:t>
            </w:r>
          </w:p>
        </w:tc>
        <w:tc>
          <w:tcPr>
            <w:tcW w:w="4225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考核时间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UT-Ⅰ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理论</w:t>
            </w:r>
          </w:p>
        </w:tc>
        <w:tc>
          <w:tcPr>
            <w:tcW w:w="4225" w:type="dxa"/>
            <w:vAlign w:val="top"/>
          </w:tcPr>
          <w:p>
            <w:pPr>
              <w:tabs>
                <w:tab w:val="left" w:pos="818"/>
              </w:tabs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8:00-9:30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定福庄考试基地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实操</w:t>
            </w:r>
          </w:p>
        </w:tc>
        <w:tc>
          <w:tcPr>
            <w:tcW w:w="4225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理论结束后开始考试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9月2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UT-Ⅱ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开卷</w:t>
            </w:r>
          </w:p>
        </w:tc>
        <w:tc>
          <w:tcPr>
            <w:tcW w:w="4225" w:type="dxa"/>
            <w:vAlign w:val="top"/>
          </w:tcPr>
          <w:p>
            <w:pPr>
              <w:ind w:firstLine="280" w:firstLineChars="1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8:00-10:00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42" w:type="dxa"/>
            <w:vMerge w:val="continue"/>
            <w:vAlign w:val="top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57" w:type="dxa"/>
            <w:vMerge w:val="continue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闭卷</w:t>
            </w:r>
          </w:p>
        </w:tc>
        <w:tc>
          <w:tcPr>
            <w:tcW w:w="4225" w:type="dxa"/>
            <w:vAlign w:val="top"/>
          </w:tcPr>
          <w:p>
            <w:pPr>
              <w:spacing w:line="240" w:lineRule="atLeast"/>
              <w:ind w:right="-250" w:rightChars="-119" w:firstLine="840" w:firstLineChars="3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10:15-11:45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42" w:type="dxa"/>
            <w:vMerge w:val="continue"/>
            <w:vAlign w:val="top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57" w:type="dxa"/>
            <w:vMerge w:val="continue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实操</w:t>
            </w:r>
          </w:p>
        </w:tc>
        <w:tc>
          <w:tcPr>
            <w:tcW w:w="4225" w:type="dxa"/>
            <w:vAlign w:val="top"/>
          </w:tcPr>
          <w:p>
            <w:pPr>
              <w:spacing w:line="240" w:lineRule="atLeast"/>
              <w:ind w:right="-250" w:rightChars="-119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日下午1点开始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分组进行，26日未考完人员，安排在2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7日上午8点开始考试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52F6"/>
    <w:rsid w:val="0024401D"/>
    <w:rsid w:val="00564FCA"/>
    <w:rsid w:val="005652F6"/>
    <w:rsid w:val="006E31A2"/>
    <w:rsid w:val="00993D5B"/>
    <w:rsid w:val="009F7858"/>
    <w:rsid w:val="00A22A2E"/>
    <w:rsid w:val="00A448EB"/>
    <w:rsid w:val="00C4399D"/>
    <w:rsid w:val="00E31057"/>
    <w:rsid w:val="00EC030C"/>
    <w:rsid w:val="00FD4A03"/>
    <w:rsid w:val="4B7F755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2022-08-18T08:15:00Z</dcterms:created>
  <dc:creator>8615311543729</dc:creator>
  <cp:lastModifiedBy>rober</cp:lastModifiedBy>
  <dcterms:modified xsi:type="dcterms:W3CDTF">2023-09-11T00:56:22Z</dcterms:modified>
  <dc:title>附件1：: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